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75" w:rsidRPr="00A128A1" w:rsidRDefault="00DA5175" w:rsidP="00DA5175">
      <w:pPr>
        <w:rPr>
          <w:rFonts w:ascii="Times New Roman" w:hAnsi="Times New Roman" w:cs="Times New Roman"/>
          <w:color w:val="000000" w:themeColor="text1"/>
          <w:lang w:val="en-CA"/>
        </w:rPr>
      </w:pPr>
      <w:r w:rsidRPr="00A128A1">
        <w:rPr>
          <w:rFonts w:ascii="Times New Roman" w:hAnsi="Times New Roman" w:cs="Times New Roman"/>
          <w:b/>
          <w:color w:val="000000" w:themeColor="text1"/>
        </w:rPr>
        <w:t xml:space="preserve">Supplemental Table 1: Detailed </w:t>
      </w:r>
      <w:r w:rsidRPr="00A128A1">
        <w:rPr>
          <w:rFonts w:ascii="Times New Roman" w:eastAsia="Times New Roman" w:hAnsi="Times New Roman" w:cs="Times New Roman"/>
          <w:b/>
          <w:color w:val="000000" w:themeColor="text1"/>
          <w:lang w:eastAsia="fr-CA"/>
        </w:rPr>
        <w:t xml:space="preserve">composition of the NCD and HFD </w:t>
      </w:r>
    </w:p>
    <w:p w:rsidR="00DA5175" w:rsidRPr="00A128A1" w:rsidRDefault="00DA5175" w:rsidP="00DA5175">
      <w:pPr>
        <w:rPr>
          <w:rFonts w:ascii="Times New Roman" w:hAnsi="Times New Roman" w:cs="Times New Roman"/>
          <w:color w:val="000000" w:themeColor="text1"/>
          <w:lang w:val="en-CA"/>
        </w:rPr>
      </w:pPr>
    </w:p>
    <w:tbl>
      <w:tblPr>
        <w:tblW w:w="4918" w:type="pct"/>
        <w:tblInd w:w="-567" w:type="dxa"/>
        <w:tblLayout w:type="fixed"/>
        <w:tblLook w:val="00A0" w:firstRow="1" w:lastRow="0" w:firstColumn="1" w:lastColumn="0" w:noHBand="0" w:noVBand="0"/>
      </w:tblPr>
      <w:tblGrid>
        <w:gridCol w:w="3653"/>
        <w:gridCol w:w="155"/>
        <w:gridCol w:w="139"/>
        <w:gridCol w:w="2641"/>
        <w:gridCol w:w="144"/>
        <w:gridCol w:w="1759"/>
        <w:gridCol w:w="7"/>
      </w:tblGrid>
      <w:tr w:rsidR="00DA5175" w:rsidRPr="00A128A1" w:rsidTr="00006425">
        <w:trPr>
          <w:gridAfter w:val="1"/>
          <w:wAfter w:w="4" w:type="pct"/>
          <w:trHeight w:val="445"/>
        </w:trPr>
        <w:tc>
          <w:tcPr>
            <w:tcW w:w="224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5175" w:rsidRPr="00A128A1" w:rsidRDefault="00DA5175" w:rsidP="0000642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>NCD</w:t>
            </w:r>
            <w:r w:rsidRPr="00A128A1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112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HFD</w:t>
            </w:r>
            <w:r w:rsidRPr="00A128A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</w:tr>
      <w:tr w:rsidR="00DA5175" w:rsidRPr="00A128A1" w:rsidTr="00006425">
        <w:trPr>
          <w:trHeight w:val="479"/>
        </w:trPr>
        <w:tc>
          <w:tcPr>
            <w:tcW w:w="2149" w:type="pct"/>
            <w:shd w:val="clear" w:color="auto" w:fill="BFBFBF" w:themeFill="background1" w:themeFillShade="BF"/>
          </w:tcPr>
          <w:p w:rsidR="00DA5175" w:rsidRPr="00A128A1" w:rsidRDefault="00DA5175" w:rsidP="0000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Physiological fuel value</w:t>
            </w:r>
            <w:r w:rsidRPr="00A128A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A5175" w:rsidRPr="00A128A1" w:rsidRDefault="00DA5175" w:rsidP="000064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12" w:type="pct"/>
            <w:gridSpan w:val="4"/>
            <w:shd w:val="clear" w:color="auto" w:fill="BFBFBF" w:themeFill="background1" w:themeFillShade="BF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>kcal/g</w:t>
            </w:r>
          </w:p>
        </w:tc>
        <w:tc>
          <w:tcPr>
            <w:tcW w:w="1039" w:type="pct"/>
            <w:gridSpan w:val="2"/>
            <w:shd w:val="clear" w:color="auto" w:fill="BFBFBF" w:themeFill="background1" w:themeFillShade="BF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>kcal/g</w:t>
            </w:r>
          </w:p>
        </w:tc>
      </w:tr>
      <w:tr w:rsidR="00DA5175" w:rsidRPr="00A128A1" w:rsidTr="00006425">
        <w:trPr>
          <w:trHeight w:val="255"/>
        </w:trPr>
        <w:tc>
          <w:tcPr>
            <w:tcW w:w="21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1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2.89</w:t>
            </w:r>
          </w:p>
        </w:tc>
        <w:tc>
          <w:tcPr>
            <w:tcW w:w="103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4.80</w:t>
            </w:r>
          </w:p>
        </w:tc>
      </w:tr>
      <w:tr w:rsidR="00DA5175" w:rsidRPr="00A128A1" w:rsidTr="00006425">
        <w:trPr>
          <w:trHeight w:val="479"/>
        </w:trPr>
        <w:tc>
          <w:tcPr>
            <w:tcW w:w="2149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Macronutrients</w:t>
            </w:r>
            <w:r w:rsidRPr="00A128A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</w:p>
        </w:tc>
        <w:tc>
          <w:tcPr>
            <w:tcW w:w="1812" w:type="pct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>% kcal</w:t>
            </w:r>
          </w:p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>% kcal</w:t>
            </w:r>
          </w:p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A5175" w:rsidRPr="00A128A1" w:rsidTr="00006425">
        <w:trPr>
          <w:trHeight w:val="239"/>
        </w:trPr>
        <w:tc>
          <w:tcPr>
            <w:tcW w:w="2149" w:type="pct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Protein</w:t>
            </w:r>
          </w:p>
        </w:tc>
        <w:tc>
          <w:tcPr>
            <w:tcW w:w="1812" w:type="pct"/>
            <w:gridSpan w:val="4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21.4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DA5175" w:rsidRPr="00A128A1" w:rsidTr="00006425">
        <w:trPr>
          <w:trHeight w:val="124"/>
        </w:trPr>
        <w:tc>
          <w:tcPr>
            <w:tcW w:w="2149" w:type="pct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Fat</w:t>
            </w:r>
          </w:p>
        </w:tc>
        <w:tc>
          <w:tcPr>
            <w:tcW w:w="1812" w:type="pct"/>
            <w:gridSpan w:val="4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61.8</w:t>
            </w:r>
          </w:p>
        </w:tc>
      </w:tr>
      <w:tr w:rsidR="00DA5175" w:rsidRPr="00A128A1" w:rsidTr="00006425">
        <w:trPr>
          <w:trHeight w:val="239"/>
        </w:trPr>
        <w:tc>
          <w:tcPr>
            <w:tcW w:w="2149" w:type="pct"/>
            <w:tcBorders>
              <w:bottom w:val="single" w:sz="4" w:space="0" w:color="auto"/>
            </w:tcBorders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Carbohydrates</w:t>
            </w:r>
          </w:p>
        </w:tc>
        <w:tc>
          <w:tcPr>
            <w:tcW w:w="1812" w:type="pct"/>
            <w:gridSpan w:val="4"/>
            <w:tcBorders>
              <w:bottom w:val="single" w:sz="4" w:space="0" w:color="auto"/>
            </w:tcBorders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65.6</w:t>
            </w:r>
          </w:p>
        </w:tc>
        <w:tc>
          <w:tcPr>
            <w:tcW w:w="1039" w:type="pct"/>
            <w:gridSpan w:val="2"/>
            <w:tcBorders>
              <w:bottom w:val="single" w:sz="4" w:space="0" w:color="auto"/>
            </w:tcBorders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</w:tr>
      <w:tr w:rsidR="00DA5175" w:rsidRPr="00A128A1" w:rsidTr="00006425">
        <w:trPr>
          <w:trHeight w:val="479"/>
        </w:trPr>
        <w:tc>
          <w:tcPr>
            <w:tcW w:w="2322" w:type="pct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Approximate fat content</w:t>
            </w:r>
          </w:p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>% of total fat</w:t>
            </w:r>
            <w:r w:rsidRPr="00A128A1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D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>% of total fat</w:t>
            </w:r>
            <w:r w:rsidRPr="00A128A1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E</w:t>
            </w:r>
          </w:p>
        </w:tc>
      </w:tr>
      <w:tr w:rsidR="00DA5175" w:rsidRPr="00A128A1" w:rsidTr="00006425">
        <w:trPr>
          <w:trHeight w:val="255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Saturated fat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Monounsaturated fat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  <w:tcBorders>
              <w:bottom w:val="single" w:sz="4" w:space="0" w:color="000000"/>
            </w:tcBorders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Polyunsaturated fat </w:t>
            </w:r>
          </w:p>
        </w:tc>
        <w:tc>
          <w:tcPr>
            <w:tcW w:w="1639" w:type="pct"/>
            <w:gridSpan w:val="2"/>
            <w:tcBorders>
              <w:bottom w:val="single" w:sz="4" w:space="0" w:color="000000"/>
            </w:tcBorders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31.5</w:t>
            </w:r>
          </w:p>
        </w:tc>
        <w:tc>
          <w:tcPr>
            <w:tcW w:w="1039" w:type="pct"/>
            <w:gridSpan w:val="2"/>
            <w:tcBorders>
              <w:bottom w:val="single" w:sz="4" w:space="0" w:color="000000"/>
            </w:tcBorders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DA5175" w:rsidRPr="00A128A1" w:rsidTr="00006425">
        <w:trPr>
          <w:trHeight w:val="495"/>
        </w:trPr>
        <w:tc>
          <w:tcPr>
            <w:tcW w:w="2322" w:type="pct"/>
            <w:gridSpan w:val="3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Ingredients</w:t>
            </w:r>
          </w:p>
        </w:tc>
        <w:tc>
          <w:tcPr>
            <w:tcW w:w="1639" w:type="pct"/>
            <w:gridSpan w:val="2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>Representative ingredients</w:t>
            </w:r>
          </w:p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>(or g% when available)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>g%</w:t>
            </w:r>
          </w:p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Lard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31.7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Casein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25.8</w:t>
            </w:r>
          </w:p>
        </w:tc>
      </w:tr>
      <w:tr w:rsidR="00DA5175" w:rsidRPr="00A128A1" w:rsidTr="00006425">
        <w:trPr>
          <w:trHeight w:val="255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Maltodextrin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16.2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Sucrose 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9.9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Fibers (digestible + non-digestible) 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20.7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</w:tr>
      <w:tr w:rsidR="00DA5175" w:rsidRPr="00A128A1" w:rsidTr="00006425">
        <w:trPr>
          <w:trHeight w:val="255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Soybean oil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Potassium citrate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>Dicalcium phosphate, 1 H</w:t>
            </w:r>
            <w:r w:rsidRPr="00A128A1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</w:tr>
      <w:tr w:rsidR="00DA5175" w:rsidRPr="00A128A1" w:rsidTr="00006425">
        <w:trPr>
          <w:trHeight w:val="255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Mineral mix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        Vitamin mix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tabs>
                <w:tab w:val="left" w:pos="10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>Calcium carbonate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0.7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>L-Cystine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</w:tr>
      <w:tr w:rsidR="00DA5175" w:rsidRPr="00A128A1" w:rsidTr="00006425">
        <w:trPr>
          <w:trHeight w:val="255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>Choline bitartrate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>Wheat middlings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A5175" w:rsidRPr="00A128A1" w:rsidTr="00006425">
        <w:trPr>
          <w:trHeight w:val="255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>Wheat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>Dehulled soybean meal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>Fish meal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A5175" w:rsidRPr="00A128A1" w:rsidTr="00006425">
        <w:trPr>
          <w:trHeight w:val="255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>Poultry fat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>Whey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A5175" w:rsidRPr="00A128A1" w:rsidTr="00006425">
        <w:trPr>
          <w:trHeight w:val="239"/>
        </w:trPr>
        <w:tc>
          <w:tcPr>
            <w:tcW w:w="2322" w:type="pct"/>
            <w:gridSpan w:val="3"/>
          </w:tcPr>
          <w:p w:rsidR="00DA5175" w:rsidRPr="00A128A1" w:rsidRDefault="00DA5175" w:rsidP="0000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>Salt</w:t>
            </w:r>
          </w:p>
        </w:tc>
        <w:tc>
          <w:tcPr>
            <w:tcW w:w="16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039" w:type="pct"/>
            <w:gridSpan w:val="2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A5175" w:rsidRPr="00A128A1" w:rsidTr="00006425">
        <w:trPr>
          <w:trHeight w:val="255"/>
        </w:trPr>
        <w:tc>
          <w:tcPr>
            <w:tcW w:w="2322" w:type="pct"/>
            <w:gridSpan w:val="3"/>
            <w:tcBorders>
              <w:bottom w:val="double" w:sz="4" w:space="0" w:color="auto"/>
            </w:tcBorders>
          </w:tcPr>
          <w:p w:rsidR="00DA5175" w:rsidRPr="00A128A1" w:rsidRDefault="00DA5175" w:rsidP="0000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Amino acids  </w:t>
            </w:r>
          </w:p>
        </w:tc>
        <w:tc>
          <w:tcPr>
            <w:tcW w:w="1639" w:type="pct"/>
            <w:gridSpan w:val="2"/>
            <w:tcBorders>
              <w:bottom w:val="double" w:sz="4" w:space="0" w:color="auto"/>
            </w:tcBorders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039" w:type="pct"/>
            <w:gridSpan w:val="2"/>
            <w:tcBorders>
              <w:bottom w:val="double" w:sz="4" w:space="0" w:color="auto"/>
            </w:tcBorders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DA5175" w:rsidRPr="00A128A1" w:rsidRDefault="00DA5175" w:rsidP="00DA517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A5175" w:rsidRPr="00A128A1" w:rsidRDefault="00DA5175" w:rsidP="00DA5175">
      <w:pPr>
        <w:jc w:val="both"/>
        <w:rPr>
          <w:rFonts w:ascii="Times New Roman" w:hAnsi="Times New Roman" w:cs="Times New Roman"/>
          <w:color w:val="000000" w:themeColor="text1"/>
        </w:rPr>
      </w:pPr>
      <w:r w:rsidRPr="00A128A1">
        <w:rPr>
          <w:rFonts w:ascii="Times New Roman" w:hAnsi="Times New Roman" w:cs="Times New Roman"/>
          <w:color w:val="000000" w:themeColor="text1"/>
          <w:vertAlign w:val="superscript"/>
        </w:rPr>
        <w:t xml:space="preserve">A </w:t>
      </w:r>
      <w:r w:rsidRPr="00A128A1">
        <w:rPr>
          <w:rFonts w:ascii="Times New Roman" w:hAnsi="Times New Roman" w:cs="Times New Roman"/>
          <w:color w:val="000000" w:themeColor="text1"/>
        </w:rPr>
        <w:t xml:space="preserve">Nutrient composition of the standard chow diet (Charles River Rodent Diet # 5075, Cargill Animal Nutrition, Minnetonka, MN). </w:t>
      </w:r>
      <w:r w:rsidRPr="00A128A1">
        <w:rPr>
          <w:rFonts w:ascii="Times New Roman" w:hAnsi="Times New Roman" w:cs="Times New Roman"/>
          <w:color w:val="000000" w:themeColor="text1"/>
          <w:vertAlign w:val="superscript"/>
        </w:rPr>
        <w:t xml:space="preserve">B </w:t>
      </w:r>
      <w:r w:rsidRPr="00A128A1">
        <w:rPr>
          <w:rFonts w:ascii="Times New Roman" w:hAnsi="Times New Roman" w:cs="Times New Roman"/>
          <w:color w:val="000000" w:themeColor="text1"/>
        </w:rPr>
        <w:t xml:space="preserve">Commercial HFD diet </w:t>
      </w:r>
      <w:r w:rsidRPr="00A128A1">
        <w:rPr>
          <w:rFonts w:ascii="Times New Roman" w:eastAsia="Times New Roman" w:hAnsi="Times New Roman" w:cs="Times New Roman"/>
          <w:color w:val="000000" w:themeColor="text1"/>
          <w:lang w:eastAsia="fr-CA"/>
        </w:rPr>
        <w:t xml:space="preserve">(D12492 diet, </w:t>
      </w:r>
      <w:r w:rsidRPr="00A128A1">
        <w:rPr>
          <w:rFonts w:ascii="Times New Roman" w:eastAsia="Times New Roman" w:hAnsi="Times New Roman" w:cs="Times New Roman"/>
          <w:color w:val="000000" w:themeColor="text1"/>
          <w:lang w:eastAsia="fr-CA"/>
        </w:rPr>
        <w:lastRenderedPageBreak/>
        <w:t xml:space="preserve">Research Diets Inc., USA) prepared </w:t>
      </w:r>
      <w:r w:rsidRPr="00A128A1">
        <w:rPr>
          <w:rFonts w:ascii="Times New Roman" w:hAnsi="Times New Roman" w:cs="Times New Roman"/>
          <w:color w:val="000000" w:themeColor="text1"/>
        </w:rPr>
        <w:t xml:space="preserve">using purified </w:t>
      </w:r>
      <w:r w:rsidRPr="00A128A1">
        <w:rPr>
          <w:rFonts w:ascii="Times New Roman" w:eastAsia="Times New Roman" w:hAnsi="Times New Roman" w:cs="Times New Roman"/>
          <w:color w:val="000000" w:themeColor="text1"/>
          <w:lang w:eastAsia="fr-CA"/>
        </w:rPr>
        <w:t xml:space="preserve">food-grade elements. </w:t>
      </w:r>
      <w:r w:rsidRPr="00A128A1">
        <w:rPr>
          <w:rFonts w:ascii="Times New Roman" w:hAnsi="Times New Roman" w:cs="Times New Roman"/>
          <w:color w:val="000000" w:themeColor="text1"/>
          <w:vertAlign w:val="superscript"/>
        </w:rPr>
        <w:t xml:space="preserve">C </w:t>
      </w:r>
      <w:r w:rsidRPr="00A128A1">
        <w:rPr>
          <w:rFonts w:ascii="Times New Roman" w:hAnsi="Times New Roman" w:cs="Times New Roman"/>
          <w:color w:val="000000" w:themeColor="text1"/>
        </w:rPr>
        <w:t xml:space="preserve">Physiological fuel value (kcal/g) calculated using modified Atwater factors (3.5kcal to protein, 8.5kcal/g to fat and 3.5kcal/g to carbohydrate.) for both diets. </w:t>
      </w:r>
      <w:r w:rsidRPr="00A128A1">
        <w:rPr>
          <w:rFonts w:ascii="Times New Roman" w:hAnsi="Times New Roman" w:cs="Times New Roman"/>
          <w:color w:val="000000" w:themeColor="text1"/>
          <w:vertAlign w:val="superscript"/>
        </w:rPr>
        <w:t xml:space="preserve">D </w:t>
      </w:r>
      <w:r w:rsidRPr="00A128A1">
        <w:rPr>
          <w:rFonts w:ascii="Times New Roman" w:hAnsi="Times New Roman" w:cs="Times New Roman"/>
          <w:color w:val="000000" w:themeColor="text1"/>
        </w:rPr>
        <w:t xml:space="preserve">Percent saturated and unsaturated (monounsaturated and polyunsaturated) fat values as previously described by Ysari </w:t>
      </w:r>
      <w:r w:rsidRPr="00A128A1">
        <w:rPr>
          <w:rFonts w:ascii="Times New Roman" w:hAnsi="Times New Roman" w:cs="Times New Roman"/>
          <w:i/>
          <w:color w:val="000000" w:themeColor="text1"/>
        </w:rPr>
        <w:t>et al</w:t>
      </w:r>
      <w:r w:rsidRPr="00A128A1">
        <w:rPr>
          <w:rFonts w:ascii="Times New Roman" w:hAnsi="Times New Roman" w:cs="Times New Roman"/>
          <w:color w:val="000000" w:themeColor="text1"/>
        </w:rPr>
        <w:t xml:space="preserve">., Mol Cell Biochem 335:291-9. </w:t>
      </w:r>
      <w:r w:rsidRPr="00A128A1">
        <w:rPr>
          <w:rFonts w:ascii="Times New Roman" w:hAnsi="Times New Roman" w:cs="Times New Roman"/>
          <w:color w:val="000000" w:themeColor="text1"/>
          <w:vertAlign w:val="superscript"/>
        </w:rPr>
        <w:t xml:space="preserve">E </w:t>
      </w:r>
      <w:r w:rsidRPr="00A128A1">
        <w:rPr>
          <w:rFonts w:ascii="Times New Roman" w:hAnsi="Times New Roman" w:cs="Times New Roman"/>
          <w:color w:val="000000" w:themeColor="text1"/>
        </w:rPr>
        <w:t xml:space="preserve">Percent saturated and unsaturated fat values as previously described by Guyenet SJ </w:t>
      </w:r>
      <w:r w:rsidRPr="00A128A1">
        <w:rPr>
          <w:rFonts w:ascii="Times New Roman" w:hAnsi="Times New Roman" w:cs="Times New Roman"/>
          <w:i/>
          <w:color w:val="000000" w:themeColor="text1"/>
        </w:rPr>
        <w:t xml:space="preserve">et al., </w:t>
      </w:r>
      <w:r w:rsidRPr="00A128A1">
        <w:rPr>
          <w:rFonts w:ascii="Times New Roman" w:hAnsi="Times New Roman" w:cs="Times New Roman"/>
          <w:color w:val="000000" w:themeColor="text1"/>
        </w:rPr>
        <w:t>Brain research 1512:97-105.</w:t>
      </w:r>
    </w:p>
    <w:p w:rsidR="00DA5175" w:rsidRPr="00A128A1" w:rsidRDefault="00DA5175" w:rsidP="00DA5175">
      <w:pPr>
        <w:jc w:val="both"/>
        <w:rPr>
          <w:rFonts w:ascii="Times" w:hAnsi="Times" w:cs="Times"/>
          <w:b/>
          <w:color w:val="000000" w:themeColor="text1"/>
          <w:lang w:val="en-US"/>
        </w:rPr>
      </w:pPr>
      <w:r w:rsidRPr="00A128A1">
        <w:rPr>
          <w:rFonts w:ascii="Times New Roman" w:hAnsi="Times New Roman" w:cs="Times New Roman"/>
          <w:color w:val="000000" w:themeColor="text1"/>
        </w:rPr>
        <w:t xml:space="preserve"> 9</w:t>
      </w:r>
      <w:r w:rsidRPr="00A128A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Pr="00A128A1">
        <w:rPr>
          <w:b/>
          <w:color w:val="000000" w:themeColor="text1"/>
        </w:rPr>
        <w:br w:type="page"/>
      </w:r>
    </w:p>
    <w:p w:rsidR="00DA5175" w:rsidRPr="00A128A1" w:rsidRDefault="00DA5175" w:rsidP="00DA5175">
      <w:pPr>
        <w:pStyle w:val="EndNoteBibliography"/>
        <w:spacing w:line="240" w:lineRule="auto"/>
        <w:rPr>
          <w:b/>
          <w:color w:val="000000" w:themeColor="text1"/>
        </w:rPr>
      </w:pPr>
      <w:r w:rsidRPr="00A128A1">
        <w:rPr>
          <w:b/>
          <w:color w:val="000000" w:themeColor="text1"/>
        </w:rPr>
        <w:lastRenderedPageBreak/>
        <w:t xml:space="preserve">Supplemental Table 2: Primer Sequence Used for RT-qPCR Amplification </w:t>
      </w:r>
    </w:p>
    <w:p w:rsidR="00DA5175" w:rsidRPr="00A128A1" w:rsidRDefault="00DA5175" w:rsidP="00DA5175">
      <w:pPr>
        <w:rPr>
          <w:color w:val="000000" w:themeColor="text1"/>
          <w:lang w:val="en-CA"/>
        </w:rPr>
      </w:pPr>
    </w:p>
    <w:tbl>
      <w:tblPr>
        <w:tblStyle w:val="Tableausimple21"/>
        <w:tblW w:w="8926" w:type="dxa"/>
        <w:tblLook w:val="04A0" w:firstRow="1" w:lastRow="0" w:firstColumn="1" w:lastColumn="0" w:noHBand="0" w:noVBand="1"/>
      </w:tblPr>
      <w:tblGrid>
        <w:gridCol w:w="1394"/>
        <w:gridCol w:w="1203"/>
        <w:gridCol w:w="4227"/>
        <w:gridCol w:w="2102"/>
      </w:tblGrid>
      <w:tr w:rsidR="00DA5175" w:rsidRPr="00A128A1" w:rsidTr="00006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A5175" w:rsidRPr="00A128A1" w:rsidRDefault="00DA5175" w:rsidP="000064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i/>
                <w:color w:val="000000" w:themeColor="text1"/>
              </w:rPr>
              <w:t>Target gene</w:t>
            </w:r>
          </w:p>
        </w:tc>
        <w:tc>
          <w:tcPr>
            <w:tcW w:w="1163" w:type="dxa"/>
          </w:tcPr>
          <w:p w:rsidR="00DA5175" w:rsidRPr="00A128A1" w:rsidRDefault="00DA5175" w:rsidP="00006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i/>
                <w:color w:val="000000" w:themeColor="text1"/>
              </w:rPr>
              <w:t>Organism</w:t>
            </w:r>
          </w:p>
        </w:tc>
        <w:tc>
          <w:tcPr>
            <w:tcW w:w="4237" w:type="dxa"/>
          </w:tcPr>
          <w:p w:rsidR="00DA5175" w:rsidRPr="00A128A1" w:rsidRDefault="00DA5175" w:rsidP="00006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r w:rsidRPr="00A128A1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Forward primer 5’-----------˃ 3’</w:t>
            </w:r>
          </w:p>
          <w:p w:rsidR="00DA5175" w:rsidRPr="00A128A1" w:rsidRDefault="00DA5175" w:rsidP="00006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i/>
                <w:color w:val="000000" w:themeColor="text1"/>
              </w:rPr>
              <w:t>Reverse primer 5’-----------˃ 3’</w:t>
            </w:r>
          </w:p>
        </w:tc>
        <w:tc>
          <w:tcPr>
            <w:tcW w:w="2108" w:type="dxa"/>
          </w:tcPr>
          <w:p w:rsidR="00DA5175" w:rsidRPr="00A128A1" w:rsidRDefault="00DA5175" w:rsidP="00006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i/>
                <w:color w:val="000000" w:themeColor="text1"/>
              </w:rPr>
              <w:t>Accession number</w:t>
            </w:r>
          </w:p>
        </w:tc>
      </w:tr>
      <w:tr w:rsidR="00DA5175" w:rsidRPr="00A128A1" w:rsidTr="0000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i/>
                <w:color w:val="000000" w:themeColor="text1"/>
              </w:rPr>
              <w:t>UCP3</w:t>
            </w:r>
          </w:p>
        </w:tc>
        <w:tc>
          <w:tcPr>
            <w:tcW w:w="1163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Rat</w:t>
            </w:r>
          </w:p>
        </w:tc>
        <w:tc>
          <w:tcPr>
            <w:tcW w:w="4237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AAAGACCCGATACATGAACGCT</w:t>
            </w:r>
          </w:p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AAGGAGGGCATGAATCCTTTGT</w:t>
            </w:r>
          </w:p>
        </w:tc>
        <w:tc>
          <w:tcPr>
            <w:tcW w:w="2108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NM_013167.2</w:t>
            </w:r>
          </w:p>
        </w:tc>
      </w:tr>
      <w:tr w:rsidR="00DA5175" w:rsidRPr="00A128A1" w:rsidTr="0000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i/>
                <w:color w:val="000000" w:themeColor="text1"/>
              </w:rPr>
              <w:t>CPT1B</w:t>
            </w:r>
          </w:p>
        </w:tc>
        <w:tc>
          <w:tcPr>
            <w:tcW w:w="1163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Rat</w:t>
            </w:r>
          </w:p>
        </w:tc>
        <w:tc>
          <w:tcPr>
            <w:tcW w:w="4237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TGGGCAACCAACTATGTAAGTGA</w:t>
            </w:r>
          </w:p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TGCTTGTTGGCTCGTGTTCTTA</w:t>
            </w:r>
          </w:p>
        </w:tc>
        <w:tc>
          <w:tcPr>
            <w:tcW w:w="2108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NM_013200.1</w:t>
            </w:r>
          </w:p>
        </w:tc>
      </w:tr>
      <w:tr w:rsidR="00DA5175" w:rsidRPr="00A128A1" w:rsidTr="0000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CPT2</w:t>
            </w:r>
          </w:p>
        </w:tc>
        <w:tc>
          <w:tcPr>
            <w:tcW w:w="1163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Rat</w:t>
            </w:r>
          </w:p>
        </w:tc>
        <w:tc>
          <w:tcPr>
            <w:tcW w:w="4237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GATTATCTGCAGCACAGCATCG</w:t>
            </w:r>
          </w:p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CTTCTGTTCTCCTGAACTGGCT</w:t>
            </w:r>
          </w:p>
        </w:tc>
        <w:tc>
          <w:tcPr>
            <w:tcW w:w="2108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NM_012930.1</w:t>
            </w:r>
          </w:p>
        </w:tc>
      </w:tr>
      <w:tr w:rsidR="00DA5175" w:rsidRPr="00A128A1" w:rsidTr="0000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Dnm1l</w:t>
            </w:r>
          </w:p>
        </w:tc>
        <w:tc>
          <w:tcPr>
            <w:tcW w:w="1163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Rat</w:t>
            </w:r>
          </w:p>
        </w:tc>
        <w:tc>
          <w:tcPr>
            <w:tcW w:w="4237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TAATAAGGGAGTAAGCCCTGAGC</w:t>
            </w:r>
          </w:p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AAGCTCAATATCCTTGGGCTGA</w:t>
            </w:r>
          </w:p>
        </w:tc>
        <w:tc>
          <w:tcPr>
            <w:tcW w:w="2108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NM_053655.3</w:t>
            </w:r>
          </w:p>
        </w:tc>
      </w:tr>
      <w:tr w:rsidR="00DA5175" w:rsidRPr="00A128A1" w:rsidTr="0000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Fis1</w:t>
            </w:r>
          </w:p>
        </w:tc>
        <w:tc>
          <w:tcPr>
            <w:tcW w:w="1163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Rat</w:t>
            </w:r>
          </w:p>
        </w:tc>
        <w:tc>
          <w:tcPr>
            <w:tcW w:w="4237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ACAATGACGACATCCGTAGAGG</w:t>
            </w:r>
          </w:p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GCCTTTTCATATTCCTTGAGCCG</w:t>
            </w:r>
          </w:p>
        </w:tc>
        <w:tc>
          <w:tcPr>
            <w:tcW w:w="2108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NM_001105919.1</w:t>
            </w:r>
          </w:p>
        </w:tc>
      </w:tr>
      <w:tr w:rsidR="00DA5175" w:rsidRPr="00A128A1" w:rsidTr="0000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Mfn1</w:t>
            </w:r>
          </w:p>
        </w:tc>
        <w:tc>
          <w:tcPr>
            <w:tcW w:w="1163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Rat</w:t>
            </w:r>
          </w:p>
        </w:tc>
        <w:tc>
          <w:tcPr>
            <w:tcW w:w="4237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CTCGGAATCAACGCTGATGAAC</w:t>
            </w:r>
          </w:p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TGCGCACATCCTCCATATATTCT</w:t>
            </w:r>
          </w:p>
        </w:tc>
        <w:tc>
          <w:tcPr>
            <w:tcW w:w="2108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NM_138976.1</w:t>
            </w:r>
          </w:p>
        </w:tc>
      </w:tr>
      <w:tr w:rsidR="00DA5175" w:rsidRPr="00A128A1" w:rsidTr="0000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Mfn2</w:t>
            </w:r>
          </w:p>
        </w:tc>
        <w:tc>
          <w:tcPr>
            <w:tcW w:w="1163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Rat</w:t>
            </w:r>
          </w:p>
        </w:tc>
        <w:tc>
          <w:tcPr>
            <w:tcW w:w="4237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TATAAGAATGAACTGCACCGCCA</w:t>
            </w:r>
          </w:p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CACAGGAAGAAGGGGCTTCAA</w:t>
            </w:r>
          </w:p>
        </w:tc>
        <w:tc>
          <w:tcPr>
            <w:tcW w:w="2108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NM_130894.4 </w:t>
            </w:r>
          </w:p>
        </w:tc>
      </w:tr>
      <w:tr w:rsidR="00DA5175" w:rsidRPr="00A128A1" w:rsidTr="0000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Opa1</w:t>
            </w:r>
          </w:p>
        </w:tc>
        <w:tc>
          <w:tcPr>
            <w:tcW w:w="1163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Rat</w:t>
            </w:r>
          </w:p>
        </w:tc>
        <w:tc>
          <w:tcPr>
            <w:tcW w:w="4237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GAGGATCCGGTGAGATGATGAC</w:t>
            </w:r>
          </w:p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CTGCAAGATCTTCCTCCTTGGT</w:t>
            </w:r>
          </w:p>
        </w:tc>
        <w:tc>
          <w:tcPr>
            <w:tcW w:w="2108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NM_133585.3 </w:t>
            </w:r>
          </w:p>
        </w:tc>
      </w:tr>
      <w:tr w:rsidR="00DA5175" w:rsidRPr="00A128A1" w:rsidTr="0000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Tfam</w:t>
            </w:r>
          </w:p>
        </w:tc>
        <w:tc>
          <w:tcPr>
            <w:tcW w:w="1163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Rat</w:t>
            </w:r>
          </w:p>
        </w:tc>
        <w:tc>
          <w:tcPr>
            <w:tcW w:w="4237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GCTAAACACCCAGATGCAAAAGT</w:t>
            </w:r>
          </w:p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 xml:space="preserve"> GCTCACAGCTTCTTTGTACACC</w:t>
            </w:r>
          </w:p>
        </w:tc>
        <w:tc>
          <w:tcPr>
            <w:tcW w:w="2108" w:type="dxa"/>
          </w:tcPr>
          <w:p w:rsidR="00DA5175" w:rsidRPr="00A128A1" w:rsidRDefault="00DA5175" w:rsidP="0000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NM_031326.1</w:t>
            </w:r>
          </w:p>
        </w:tc>
      </w:tr>
      <w:tr w:rsidR="00DA5175" w:rsidRPr="00A128A1" w:rsidTr="0000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A5175" w:rsidRPr="00A128A1" w:rsidRDefault="00DA5175" w:rsidP="0000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Mn SOD</w:t>
            </w:r>
          </w:p>
        </w:tc>
        <w:tc>
          <w:tcPr>
            <w:tcW w:w="1163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Rat</w:t>
            </w:r>
          </w:p>
        </w:tc>
        <w:tc>
          <w:tcPr>
            <w:tcW w:w="4237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TGGCTTCAATAAGGAGCAAGGT</w:t>
            </w:r>
          </w:p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AATCCCCAGCAGTGGAATAAGG</w:t>
            </w:r>
          </w:p>
        </w:tc>
        <w:tc>
          <w:tcPr>
            <w:tcW w:w="2108" w:type="dxa"/>
          </w:tcPr>
          <w:p w:rsidR="00DA5175" w:rsidRPr="00A128A1" w:rsidRDefault="00DA5175" w:rsidP="00006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128A1">
              <w:rPr>
                <w:rFonts w:ascii="Times New Roman" w:hAnsi="Times New Roman" w:cs="Times New Roman"/>
                <w:color w:val="000000" w:themeColor="text1"/>
              </w:rPr>
              <w:t>NM_017051.2 </w:t>
            </w:r>
          </w:p>
        </w:tc>
      </w:tr>
    </w:tbl>
    <w:p w:rsidR="00DA5175" w:rsidRPr="00A128A1" w:rsidRDefault="00DA5175" w:rsidP="00DA5175">
      <w:pPr>
        <w:rPr>
          <w:color w:val="000000" w:themeColor="text1"/>
          <w:lang w:val="fr-CA"/>
        </w:rPr>
      </w:pPr>
    </w:p>
    <w:p w:rsidR="00DA5175" w:rsidRPr="00A128A1" w:rsidRDefault="00DA5175" w:rsidP="00DA5175">
      <w:pPr>
        <w:rPr>
          <w:color w:val="000000" w:themeColor="text1"/>
          <w:lang w:val="fr-CA"/>
        </w:rPr>
      </w:pPr>
    </w:p>
    <w:p w:rsidR="00DA5175" w:rsidRPr="00A128A1" w:rsidRDefault="00DA5175" w:rsidP="00DA5175">
      <w:pPr>
        <w:pStyle w:val="EndNoteBibliography"/>
        <w:jc w:val="both"/>
        <w:rPr>
          <w:color w:val="000000" w:themeColor="text1"/>
          <w:lang w:val="en-CA"/>
        </w:rPr>
      </w:pPr>
    </w:p>
    <w:p w:rsidR="00BD6E8E" w:rsidRDefault="00BD6E8E">
      <w:bookmarkStart w:id="0" w:name="_GoBack"/>
      <w:bookmarkEnd w:id="0"/>
    </w:p>
    <w:sectPr w:rsidR="00BD6E8E" w:rsidSect="006868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75"/>
    <w:rsid w:val="00BD6E8E"/>
    <w:rsid w:val="00D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A733-3378-45D8-96BB-6298A736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175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DA5175"/>
    <w:pPr>
      <w:spacing w:line="480" w:lineRule="auto"/>
    </w:pPr>
    <w:rPr>
      <w:rFonts w:ascii="Times" w:hAnsi="Times" w:cs="Times"/>
      <w:lang w:val="en-US"/>
    </w:rPr>
  </w:style>
  <w:style w:type="table" w:customStyle="1" w:styleId="Tableausimple21">
    <w:name w:val="Tableau simple 21"/>
    <w:basedOn w:val="TableauNormal"/>
    <w:uiPriority w:val="42"/>
    <w:rsid w:val="00DA51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jeanphilippe Leduc-Gaudet</dc:creator>
  <cp:keywords/>
  <dc:description/>
  <cp:lastModifiedBy>jeanphilippe Leduc-Gaudet</cp:lastModifiedBy>
  <cp:revision>1</cp:revision>
  <dcterms:created xsi:type="dcterms:W3CDTF">2017-11-21T14:51:00Z</dcterms:created>
  <dcterms:modified xsi:type="dcterms:W3CDTF">2017-11-21T14:52:00Z</dcterms:modified>
</cp:coreProperties>
</file>